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2FF6" w14:textId="77777777" w:rsidR="009A1B94" w:rsidRDefault="00000000">
      <w:pPr>
        <w:spacing w:before="92"/>
        <w:ind w:left="4012"/>
        <w:rPr>
          <w:b/>
          <w:sz w:val="49"/>
        </w:rPr>
      </w:pPr>
      <w:r>
        <w:pict w14:anchorId="70C79F2D">
          <v:shape id="_x0000_s1026" style="position:absolute;left:0;text-align:left;margin-left:130.2pt;margin-top:38.45pt;width:375pt;height:.1pt;z-index:-251658240;mso-wrap-distance-left:0;mso-wrap-distance-right:0;mso-position-horizontal-relative:page" coordorigin="2604,769" coordsize="7500,0" path="m2604,769r7499,e" filled="f" strokecolor="#772436" strokeweight=".92111mm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353279C2" wp14:editId="6C75DD6B">
            <wp:simplePos x="0" y="0"/>
            <wp:positionH relativeFrom="page">
              <wp:posOffset>173333</wp:posOffset>
            </wp:positionH>
            <wp:positionV relativeFrom="paragraph">
              <wp:posOffset>50509</wp:posOffset>
            </wp:positionV>
            <wp:extent cx="1119424" cy="11582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24" cy="115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C1A1B"/>
          <w:sz w:val="49"/>
        </w:rPr>
        <w:t>City of Fort Wright</w:t>
      </w:r>
    </w:p>
    <w:p w14:paraId="7B39BAFE" w14:textId="77777777" w:rsidR="009A1B94" w:rsidRDefault="00000000">
      <w:pPr>
        <w:pStyle w:val="BodyText"/>
        <w:rPr>
          <w:color w:val="1C1A1B"/>
          <w:w w:val="105"/>
        </w:rPr>
      </w:pPr>
      <w:r>
        <w:rPr>
          <w:color w:val="1C1A1B"/>
          <w:w w:val="105"/>
        </w:rPr>
        <w:t xml:space="preserve">409 Kyles Lane | Fort Wright, KY 41011 | </w:t>
      </w:r>
      <w:hyperlink r:id="rId5">
        <w:r>
          <w:rPr>
            <w:color w:val="1C1A1B"/>
            <w:w w:val="105"/>
          </w:rPr>
          <w:t xml:space="preserve">www.fortwrightky.gov </w:t>
        </w:r>
      </w:hyperlink>
      <w:r>
        <w:rPr>
          <w:color w:val="1C1A1B"/>
          <w:w w:val="105"/>
        </w:rPr>
        <w:t>| 859.331.1700</w:t>
      </w:r>
    </w:p>
    <w:p w14:paraId="37DE5AA5" w14:textId="77777777" w:rsidR="00356D64" w:rsidRDefault="00356D64">
      <w:pPr>
        <w:pStyle w:val="BodyText"/>
        <w:rPr>
          <w:color w:val="1C1A1B"/>
          <w:w w:val="105"/>
        </w:rPr>
      </w:pPr>
    </w:p>
    <w:p w14:paraId="36A726F8" w14:textId="77777777" w:rsidR="00356D64" w:rsidRDefault="00356D64">
      <w:pPr>
        <w:pStyle w:val="BodyText"/>
        <w:rPr>
          <w:color w:val="1C1A1B"/>
          <w:w w:val="105"/>
        </w:rPr>
      </w:pPr>
    </w:p>
    <w:p w14:paraId="111EA643" w14:textId="77777777" w:rsidR="00356D64" w:rsidRDefault="00356D64">
      <w:pPr>
        <w:pStyle w:val="BodyText"/>
        <w:rPr>
          <w:color w:val="1C1A1B"/>
          <w:w w:val="105"/>
        </w:rPr>
      </w:pPr>
    </w:p>
    <w:p w14:paraId="3D7FE995" w14:textId="77777777" w:rsidR="00356D64" w:rsidRDefault="00356D64">
      <w:pPr>
        <w:pStyle w:val="BodyText"/>
        <w:rPr>
          <w:color w:val="1C1A1B"/>
          <w:w w:val="105"/>
        </w:rPr>
      </w:pPr>
    </w:p>
    <w:p w14:paraId="243B95DF" w14:textId="02871020" w:rsidR="00356D64" w:rsidRDefault="00356D64">
      <w:pPr>
        <w:pStyle w:val="BodyText"/>
        <w:rPr>
          <w:color w:val="1C1A1B"/>
          <w:w w:val="105"/>
        </w:rPr>
      </w:pPr>
      <w:r w:rsidRPr="00356D64">
        <w:rPr>
          <w:noProof/>
        </w:rPr>
        <w:drawing>
          <wp:inline distT="0" distB="0" distL="0" distR="0" wp14:anchorId="1282564C" wp14:editId="5C911A9F">
            <wp:extent cx="5143500" cy="7353300"/>
            <wp:effectExtent l="0" t="0" r="0" b="0"/>
            <wp:docPr id="62067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03" cy="735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EA6B" w14:textId="499996D7" w:rsidR="00356D64" w:rsidRDefault="00356D64">
      <w:pPr>
        <w:pStyle w:val="BodyText"/>
      </w:pPr>
    </w:p>
    <w:sectPr w:rsidR="00356D64">
      <w:type w:val="continuous"/>
      <w:pgSz w:w="12240" w:h="15840"/>
      <w:pgMar w:top="100" w:right="17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94"/>
    <w:rsid w:val="00356D64"/>
    <w:rsid w:val="009A1B94"/>
    <w:rsid w:val="00B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CA5F61"/>
  <w15:docId w15:val="{3A2E8016-8692-4B5F-A99F-CF9D0B8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2449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fortwrightky.g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letterhead_center1</dc:title>
  <cp:lastModifiedBy>Kerrie Holland</cp:lastModifiedBy>
  <cp:revision>2</cp:revision>
  <dcterms:created xsi:type="dcterms:W3CDTF">2024-12-04T20:05:00Z</dcterms:created>
  <dcterms:modified xsi:type="dcterms:W3CDTF">2024-12-04T20:05:00Z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2024-12-04T00:00:00Z</vt:filetime>
  </property>
</Properties>
</file>